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5AD" w:rsidRPr="008C25AD" w:rsidRDefault="008C25AD" w:rsidP="008C25AD">
      <w:pPr>
        <w:pStyle w:val="c46c108"/>
        <w:spacing w:before="0" w:beforeAutospacing="0" w:after="0" w:afterAutospacing="0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 w:rsidRPr="008C25AD">
        <w:rPr>
          <w:rStyle w:val="c5c4"/>
          <w:b/>
          <w:bCs/>
          <w:color w:val="000000"/>
          <w:sz w:val="28"/>
          <w:szCs w:val="28"/>
        </w:rPr>
        <w:t>АННОТАЦИЯ</w:t>
      </w:r>
    </w:p>
    <w:p w:rsidR="008C25AD" w:rsidRPr="008C25AD" w:rsidRDefault="008C25AD" w:rsidP="008C25AD">
      <w:pPr>
        <w:pStyle w:val="c46c108"/>
        <w:spacing w:before="0" w:beforeAutospacing="0" w:after="0" w:afterAutospacing="0"/>
        <w:contextualSpacing/>
        <w:jc w:val="center"/>
        <w:rPr>
          <w:b/>
          <w:bCs/>
          <w:color w:val="000000"/>
          <w:sz w:val="28"/>
          <w:szCs w:val="28"/>
        </w:rPr>
      </w:pPr>
      <w:r w:rsidRPr="008C25AD">
        <w:rPr>
          <w:rStyle w:val="c5c4"/>
          <w:b/>
          <w:bCs/>
          <w:color w:val="000000"/>
          <w:sz w:val="28"/>
          <w:szCs w:val="28"/>
        </w:rPr>
        <w:t xml:space="preserve">к рабочей программе по литературному чтению </w:t>
      </w:r>
    </w:p>
    <w:p w:rsidR="008C25AD" w:rsidRPr="008C25AD" w:rsidRDefault="008C25AD" w:rsidP="008C25AD">
      <w:pPr>
        <w:pStyle w:val="c46c108"/>
        <w:spacing w:before="0" w:beforeAutospacing="0" w:after="0" w:afterAutospacing="0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 w:rsidRPr="008C25AD">
        <w:rPr>
          <w:rStyle w:val="c5c4"/>
          <w:b/>
          <w:bCs/>
          <w:color w:val="000000"/>
          <w:sz w:val="28"/>
          <w:szCs w:val="28"/>
        </w:rPr>
        <w:t>1 класс</w:t>
      </w:r>
    </w:p>
    <w:p w:rsidR="008C25AD" w:rsidRPr="008C25AD" w:rsidRDefault="008C25AD" w:rsidP="008C25AD">
      <w:pPr>
        <w:spacing w:after="0" w:line="240" w:lineRule="auto"/>
        <w:contextualSpacing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8C25AD">
        <w:rPr>
          <w:rFonts w:ascii="Times New Roman" w:hAnsi="Times New Roman" w:cs="Times New Roman"/>
          <w:b/>
          <w:bCs/>
          <w:sz w:val="28"/>
          <w:szCs w:val="28"/>
        </w:rPr>
        <w:t>УМК:</w:t>
      </w:r>
      <w:r w:rsidRPr="008C25AD">
        <w:rPr>
          <w:rFonts w:ascii="Times New Roman" w:hAnsi="Times New Roman" w:cs="Times New Roman"/>
          <w:b/>
          <w:sz w:val="28"/>
          <w:szCs w:val="28"/>
        </w:rPr>
        <w:t xml:space="preserve"> «Школа России»  </w:t>
      </w:r>
    </w:p>
    <w:p w:rsidR="00000000" w:rsidRDefault="008C25AD"/>
    <w:p w:rsidR="008C25AD" w:rsidRPr="008C25AD" w:rsidRDefault="008C25AD" w:rsidP="008C25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5A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литературному чтению разработана на  основе авторской программы  «Литературное чтение» (Климанова Л.Ф., </w:t>
      </w:r>
      <w:proofErr w:type="spellStart"/>
      <w:r w:rsidRPr="008C25AD">
        <w:rPr>
          <w:rFonts w:ascii="Times New Roman" w:hAnsi="Times New Roman" w:cs="Times New Roman"/>
          <w:color w:val="000000"/>
          <w:sz w:val="28"/>
          <w:szCs w:val="28"/>
        </w:rPr>
        <w:t>Бойкина</w:t>
      </w:r>
      <w:proofErr w:type="spellEnd"/>
      <w:r w:rsidRPr="008C25AD">
        <w:rPr>
          <w:rFonts w:ascii="Times New Roman" w:hAnsi="Times New Roman" w:cs="Times New Roman"/>
          <w:color w:val="000000"/>
          <w:sz w:val="28"/>
          <w:szCs w:val="28"/>
        </w:rPr>
        <w:t xml:space="preserve"> М.В.),2011, Федерального государственного об</w:t>
      </w:r>
      <w:r w:rsidRPr="008C25AD">
        <w:rPr>
          <w:rFonts w:ascii="Times New Roman" w:hAnsi="Times New Roman" w:cs="Times New Roman"/>
          <w:color w:val="000000"/>
          <w:sz w:val="28"/>
          <w:szCs w:val="28"/>
        </w:rPr>
        <w:softHyphen/>
        <w:t>разовательного стандарта начального общего образования, 2009, Концепции духовно-нравственного развития и воспитания личности гражданина Рос</w:t>
      </w:r>
      <w:r w:rsidRPr="008C25AD">
        <w:rPr>
          <w:rFonts w:ascii="Times New Roman" w:hAnsi="Times New Roman" w:cs="Times New Roman"/>
          <w:color w:val="000000"/>
          <w:sz w:val="28"/>
          <w:szCs w:val="28"/>
        </w:rPr>
        <w:softHyphen/>
        <w:t>сии, планируемых результатов начального общего образования.</w:t>
      </w:r>
    </w:p>
    <w:p w:rsidR="008C25AD" w:rsidRPr="008C25AD" w:rsidRDefault="008C25AD" w:rsidP="008C25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5AD">
        <w:rPr>
          <w:rFonts w:ascii="Times New Roman" w:hAnsi="Times New Roman" w:cs="Times New Roman"/>
          <w:color w:val="000000"/>
          <w:sz w:val="28"/>
          <w:szCs w:val="28"/>
        </w:rPr>
        <w:t>Литературное чтение — один из основных предметов в обучении млад</w:t>
      </w:r>
      <w:r w:rsidRPr="008C25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ших школьников. Он формирует </w:t>
      </w:r>
      <w:proofErr w:type="spellStart"/>
      <w:r w:rsidRPr="008C25AD">
        <w:rPr>
          <w:rFonts w:ascii="Times New Roman" w:hAnsi="Times New Roman" w:cs="Times New Roman"/>
          <w:color w:val="000000"/>
          <w:sz w:val="28"/>
          <w:szCs w:val="28"/>
        </w:rPr>
        <w:t>общеучебный</w:t>
      </w:r>
      <w:proofErr w:type="spellEnd"/>
      <w:r w:rsidRPr="008C25AD">
        <w:rPr>
          <w:rFonts w:ascii="Times New Roman" w:hAnsi="Times New Roman" w:cs="Times New Roman"/>
          <w:color w:val="000000"/>
          <w:sz w:val="28"/>
          <w:szCs w:val="28"/>
        </w:rPr>
        <w:t xml:space="preserve"> навык чтения и умение работать с текстом, пробуждает интерес к чтению художественной лите</w:t>
      </w:r>
      <w:r w:rsidRPr="008C25AD">
        <w:rPr>
          <w:rFonts w:ascii="Times New Roman" w:hAnsi="Times New Roman" w:cs="Times New Roman"/>
          <w:color w:val="000000"/>
          <w:sz w:val="28"/>
          <w:szCs w:val="28"/>
        </w:rPr>
        <w:softHyphen/>
        <w:t>ратуры и способствует общему развитию ребёнка, его духовно-нравствен</w:t>
      </w:r>
      <w:r w:rsidRPr="008C25AD">
        <w:rPr>
          <w:rFonts w:ascii="Times New Roman" w:hAnsi="Times New Roman" w:cs="Times New Roman"/>
          <w:color w:val="000000"/>
          <w:sz w:val="28"/>
          <w:szCs w:val="28"/>
        </w:rPr>
        <w:softHyphen/>
        <w:t>ному и эстетическому воспитанию.</w:t>
      </w:r>
    </w:p>
    <w:p w:rsidR="008C25AD" w:rsidRPr="008C25AD" w:rsidRDefault="008C25AD" w:rsidP="008C25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5AD">
        <w:rPr>
          <w:rFonts w:ascii="Times New Roman" w:hAnsi="Times New Roman" w:cs="Times New Roman"/>
          <w:color w:val="000000"/>
          <w:sz w:val="28"/>
          <w:szCs w:val="28"/>
        </w:rPr>
        <w:t xml:space="preserve">    Успешность изучения курса литературного чтения обеспечивает резуль</w:t>
      </w:r>
      <w:r w:rsidRPr="008C25AD">
        <w:rPr>
          <w:rFonts w:ascii="Times New Roman" w:hAnsi="Times New Roman" w:cs="Times New Roman"/>
          <w:color w:val="000000"/>
          <w:sz w:val="28"/>
          <w:szCs w:val="28"/>
        </w:rPr>
        <w:softHyphen/>
        <w:t>тативность по другим предметам начальной школы.</w:t>
      </w:r>
    </w:p>
    <w:p w:rsidR="008C25AD" w:rsidRPr="008C25AD" w:rsidRDefault="008C25AD" w:rsidP="008C25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5AD">
        <w:rPr>
          <w:rFonts w:ascii="Times New Roman" w:hAnsi="Times New Roman" w:cs="Times New Roman"/>
          <w:color w:val="000000"/>
          <w:sz w:val="28"/>
          <w:szCs w:val="28"/>
        </w:rPr>
        <w:t>Изучение предмета «Литературное чтение» решает множество важней</w:t>
      </w:r>
      <w:r w:rsidRPr="008C25AD">
        <w:rPr>
          <w:rFonts w:ascii="Times New Roman" w:hAnsi="Times New Roman" w:cs="Times New Roman"/>
          <w:color w:val="000000"/>
          <w:sz w:val="28"/>
          <w:szCs w:val="28"/>
        </w:rPr>
        <w:softHyphen/>
        <w:t>ших задач начального обучения и готовит младшего школьника к успеш</w:t>
      </w:r>
      <w:r w:rsidRPr="008C25AD">
        <w:rPr>
          <w:rFonts w:ascii="Times New Roman" w:hAnsi="Times New Roman" w:cs="Times New Roman"/>
          <w:color w:val="000000"/>
          <w:sz w:val="28"/>
          <w:szCs w:val="28"/>
        </w:rPr>
        <w:softHyphen/>
        <w:t>ному обучению в средней школе.</w:t>
      </w:r>
    </w:p>
    <w:p w:rsidR="008C25AD" w:rsidRDefault="008C25AD"/>
    <w:sectPr w:rsidR="008C2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8C25AD"/>
    <w:rsid w:val="008C2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6c108">
    <w:name w:val="c46 c108"/>
    <w:basedOn w:val="a"/>
    <w:rsid w:val="008C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5c4">
    <w:name w:val="c5 c4"/>
    <w:basedOn w:val="a0"/>
    <w:rsid w:val="008C25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2017-03-06T10:59:00Z</dcterms:created>
  <dcterms:modified xsi:type="dcterms:W3CDTF">2017-03-06T11:04:00Z</dcterms:modified>
</cp:coreProperties>
</file>